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97" w:rsidRDefault="00626797" w:rsidP="00626797">
      <w:pPr>
        <w:tabs>
          <w:tab w:val="center" w:pos="4536"/>
          <w:tab w:val="right" w:pos="9072"/>
        </w:tabs>
        <w:spacing w:before="240"/>
        <w:rPr>
          <w:rFonts w:eastAsia="Calibri" w:cstheme="minorHAnsi"/>
          <w:b/>
          <w:color w:val="000000" w:themeColor="text1"/>
        </w:rPr>
      </w:pPr>
      <w:bookmarkStart w:id="0" w:name="_GoBack"/>
      <w:r>
        <w:rPr>
          <w:rFonts w:eastAsia="Calibri" w:cstheme="minorHAnsi"/>
          <w:b/>
          <w:color w:val="000000" w:themeColor="text1"/>
        </w:rPr>
        <w:t xml:space="preserve">H A S T </w:t>
      </w:r>
      <w:proofErr w:type="gramStart"/>
      <w:r>
        <w:rPr>
          <w:rFonts w:eastAsia="Calibri" w:cstheme="minorHAnsi"/>
          <w:b/>
          <w:color w:val="000000" w:themeColor="text1"/>
        </w:rPr>
        <w:t xml:space="preserve">A   </w:t>
      </w:r>
      <w:proofErr w:type="spellStart"/>
      <w:r>
        <w:rPr>
          <w:rFonts w:eastAsia="Calibri" w:cstheme="minorHAnsi"/>
          <w:b/>
          <w:color w:val="000000" w:themeColor="text1"/>
        </w:rPr>
        <w:t>A</w:t>
      </w:r>
      <w:proofErr w:type="spellEnd"/>
      <w:proofErr w:type="gramEnd"/>
      <w:r>
        <w:rPr>
          <w:rFonts w:eastAsia="Calibri" w:cstheme="minorHAnsi"/>
          <w:b/>
          <w:color w:val="000000" w:themeColor="text1"/>
        </w:rPr>
        <w:t xml:space="preserve"> Y D I N L A T M A   M E T N İ </w:t>
      </w:r>
      <w:r>
        <w:rPr>
          <w:rFonts w:eastAsia="Calibri" w:cstheme="minorHAnsi"/>
          <w:b/>
          <w:color w:val="000000" w:themeColor="text1"/>
        </w:rPr>
        <w:tab/>
      </w:r>
    </w:p>
    <w:p w:rsidR="00626797" w:rsidRDefault="00626797" w:rsidP="00626797">
      <w:pPr>
        <w:spacing w:before="240"/>
        <w:jc w:val="both"/>
        <w:rPr>
          <w:rFonts w:eastAsia="Calibri" w:cstheme="minorHAnsi"/>
          <w:color w:val="000000" w:themeColor="text1"/>
        </w:rPr>
      </w:pPr>
      <w:r>
        <w:rPr>
          <w:rFonts w:eastAsia="Calibri" w:cstheme="minorHAnsi"/>
          <w:color w:val="000000" w:themeColor="text1"/>
        </w:rPr>
        <w:t xml:space="preserve">İşbu Aydınlatma Metni </w:t>
      </w:r>
      <w:r w:rsidR="006602AC">
        <w:rPr>
          <w:rFonts w:eastAsia="Calibri" w:cstheme="minorHAnsi"/>
          <w:color w:val="000000" w:themeColor="text1"/>
        </w:rPr>
        <w:t xml:space="preserve">Op. Dr. </w:t>
      </w:r>
      <w:r w:rsidR="006602AC" w:rsidRPr="006602AC">
        <w:rPr>
          <w:rFonts w:eastAsia="Calibri" w:cstheme="minorHAnsi"/>
          <w:color w:val="000000" w:themeColor="text1"/>
        </w:rPr>
        <w:t>Ayşe Övül Erdoğan</w:t>
      </w:r>
      <w:r>
        <w:rPr>
          <w:rFonts w:eastAsia="Calibri" w:cstheme="minorHAnsi"/>
          <w:i/>
          <w:iCs/>
          <w:color w:val="000000" w:themeColor="text1"/>
        </w:rPr>
        <w:t xml:space="preserve">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626797" w:rsidRDefault="00626797" w:rsidP="00626797">
      <w:pPr>
        <w:shd w:val="clear" w:color="auto" w:fill="FFFFFF"/>
        <w:spacing w:before="100" w:beforeAutospacing="1" w:after="100" w:afterAutospacing="1" w:line="240" w:lineRule="auto"/>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6602AC" w:rsidRPr="006602AC">
        <w:rPr>
          <w:rFonts w:eastAsia="Times New Roman" w:cstheme="minorHAnsi"/>
          <w:color w:val="000000" w:themeColor="text1"/>
          <w:lang w:eastAsia="tr-TR"/>
        </w:rPr>
        <w:t xml:space="preserve">Op. </w:t>
      </w:r>
      <w:proofErr w:type="gramEnd"/>
      <w:r w:rsidR="006602AC" w:rsidRPr="006602AC">
        <w:rPr>
          <w:rFonts w:eastAsia="Times New Roman" w:cstheme="minorHAnsi"/>
          <w:color w:val="000000" w:themeColor="text1"/>
          <w:lang w:eastAsia="tr-TR"/>
        </w:rPr>
        <w:t>Dr. Ayşe Övül Erdoğan</w:t>
      </w:r>
      <w:r w:rsidR="00FB685D">
        <w:rPr>
          <w:rFonts w:eastAsia="Calibri" w:cstheme="minorHAnsi"/>
          <w:i/>
          <w:iCs/>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6602AC" w:rsidRPr="006602AC">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6602AC" w:rsidRPr="006602AC">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6602AC" w:rsidRPr="006602AC">
        <w:rPr>
          <w:rFonts w:cstheme="minorHAnsi"/>
          <w:b/>
          <w:bCs/>
          <w:color w:val="000000" w:themeColor="text1"/>
          <w:u w:val="single"/>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752DE0">
        <w:rPr>
          <w:rFonts w:cstheme="minorHAnsi"/>
          <w:bCs/>
          <w:color w:val="000000" w:themeColor="text1"/>
        </w:rPr>
        <w:t>www.dizprotezleri.net</w:t>
      </w:r>
    </w:p>
    <w:p w:rsidR="00626797" w:rsidRDefault="00626797" w:rsidP="00626797">
      <w:pPr>
        <w:shd w:val="clear" w:color="auto" w:fill="FFFFFF"/>
        <w:spacing w:before="100" w:beforeAutospacing="1" w:after="100" w:afterAutospacing="1" w:line="240" w:lineRule="auto"/>
        <w:jc w:val="both"/>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626797">
      <w:pPr>
        <w:pStyle w:val="ListeParagraf"/>
        <w:numPr>
          <w:ilvl w:val="0"/>
          <w:numId w:val="1"/>
        </w:numPr>
        <w:shd w:val="clear" w:color="auto" w:fill="FFFFFF"/>
        <w:spacing w:before="100" w:beforeAutospacing="1" w:after="100" w:afterAutospacing="1" w:line="240" w:lineRule="auto"/>
        <w:jc w:val="both"/>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626797">
      <w:pPr>
        <w:shd w:val="clear" w:color="auto" w:fill="FFFFFF"/>
        <w:spacing w:before="100" w:beforeAutospacing="1" w:after="100" w:afterAutospacing="1" w:line="240" w:lineRule="auto"/>
        <w:jc w:val="both"/>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626797">
      <w:pPr>
        <w:spacing w:line="240" w:lineRule="auto"/>
        <w:jc w:val="both"/>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714AB"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T</w:t>
      </w:r>
      <w:r w:rsidR="00626797">
        <w:rPr>
          <w:rFonts w:eastAsia="Times New Roman" w:cstheme="minorHAnsi"/>
          <w:color w:val="000000" w:themeColor="text1"/>
          <w:lang w:eastAsia="tr-TR"/>
        </w:rPr>
        <w:t>edarikçilerden hizmet temininin gerçekleştirilmesi, tıbbi görüntüleme ve tanı merkezleri ile hastaların tedavisi için gerekli süreçlerin yürütülmesi</w:t>
      </w:r>
    </w:p>
    <w:p w:rsidR="00626797" w:rsidRDefault="00626797" w:rsidP="00626797">
      <w:pPr>
        <w:pStyle w:val="ListeParagraf"/>
        <w:numPr>
          <w:ilvl w:val="0"/>
          <w:numId w:val="1"/>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626797">
      <w:pPr>
        <w:numPr>
          <w:ilvl w:val="0"/>
          <w:numId w:val="3"/>
        </w:numPr>
        <w:shd w:val="clear" w:color="auto" w:fill="FFFFFF"/>
        <w:spacing w:after="0" w:line="240" w:lineRule="auto"/>
        <w:jc w:val="both"/>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626797">
      <w:pPr>
        <w:numPr>
          <w:ilvl w:val="0"/>
          <w:numId w:val="3"/>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626797">
      <w:pPr>
        <w:numPr>
          <w:ilvl w:val="0"/>
          <w:numId w:val="2"/>
        </w:numPr>
        <w:shd w:val="clear" w:color="auto" w:fill="FFFFFF"/>
        <w:spacing w:after="0" w:line="240" w:lineRule="auto"/>
        <w:jc w:val="both"/>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626797">
      <w:pPr>
        <w:pStyle w:val="ListeParagraf"/>
        <w:numPr>
          <w:ilvl w:val="0"/>
          <w:numId w:val="2"/>
        </w:numPr>
        <w:spacing w:after="0" w:line="240" w:lineRule="auto"/>
        <w:jc w:val="both"/>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626797">
      <w:pPr>
        <w:spacing w:before="240"/>
        <w:jc w:val="both"/>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626797">
      <w:pPr>
        <w:spacing w:before="240"/>
        <w:jc w:val="both"/>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626797">
      <w:pPr>
        <w:pStyle w:val="ListeParagraf"/>
        <w:numPr>
          <w:ilvl w:val="0"/>
          <w:numId w:val="4"/>
        </w:numPr>
        <w:jc w:val="both"/>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626797">
      <w:pPr>
        <w:pStyle w:val="ListeParagraf"/>
        <w:numPr>
          <w:ilvl w:val="0"/>
          <w:numId w:val="4"/>
        </w:numPr>
        <w:spacing w:before="240"/>
        <w:jc w:val="both"/>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626797">
      <w:pPr>
        <w:pStyle w:val="Balk2"/>
        <w:spacing w:after="240"/>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626797">
      <w:pPr>
        <w:jc w:val="both"/>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626797">
      <w:pPr>
        <w:spacing w:before="240"/>
        <w:jc w:val="both"/>
        <w:rPr>
          <w:rFonts w:cstheme="minorHAnsi"/>
          <w:color w:val="000000" w:themeColor="text1"/>
        </w:rPr>
      </w:pPr>
      <w:proofErr w:type="gramStart"/>
      <w:r>
        <w:rPr>
          <w:rFonts w:cstheme="minorHAnsi"/>
          <w:color w:val="000000" w:themeColor="text1"/>
        </w:rPr>
        <w:t xml:space="preserve">Kişisel veriler, kanunlarda açıkça öngörülmesi (1219 sayılı Kanun, </w:t>
      </w:r>
      <w:r w:rsidR="006714AB">
        <w:rPr>
          <w:rFonts w:cstheme="minorHAnsi"/>
          <w:color w:val="000000" w:themeColor="text1"/>
        </w:rPr>
        <w:t>Ortopedi ve Travmatoloji</w:t>
      </w:r>
      <w:r>
        <w:rPr>
          <w:rFonts w:cstheme="minorHAnsi"/>
          <w:color w:val="000000" w:themeColor="text1"/>
        </w:rPr>
        <w:t xml:space="preserve"> Hizmeti Sunulan Özel Sağlık Kuruluşları Hakkında Yönetmelik, </w:t>
      </w:r>
      <w:r w:rsidR="006714AB">
        <w:rPr>
          <w:rFonts w:cstheme="minorHAnsi"/>
          <w:color w:val="000000" w:themeColor="text1"/>
        </w:rPr>
        <w:t xml:space="preserve">Türk </w:t>
      </w:r>
      <w:r>
        <w:rPr>
          <w:rFonts w:cstheme="minorHAnsi"/>
          <w:color w:val="000000" w:themeColor="text1"/>
        </w:rPr>
        <w:t xml:space="preserve">hekimleri Birliği </w:t>
      </w:r>
      <w:r w:rsidR="006714AB">
        <w:rPr>
          <w:rFonts w:cstheme="minorHAnsi"/>
          <w:color w:val="000000" w:themeColor="text1"/>
        </w:rPr>
        <w:t>Ortopedi</w:t>
      </w:r>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626797">
      <w:pPr>
        <w:spacing w:before="240"/>
        <w:jc w:val="both"/>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sidR="00752DE0">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626797">
      <w:pPr>
        <w:spacing w:before="240" w:line="240" w:lineRule="auto"/>
        <w:jc w:val="both"/>
        <w:rPr>
          <w:rFonts w:cstheme="minorHAnsi"/>
          <w:b/>
          <w:color w:val="000000" w:themeColor="text1"/>
          <w:u w:val="single"/>
        </w:rPr>
      </w:pPr>
      <w:r>
        <w:rPr>
          <w:rFonts w:cstheme="minorHAnsi"/>
          <w:b/>
          <w:color w:val="000000" w:themeColor="text1"/>
          <w:u w:val="single"/>
        </w:rPr>
        <w:t>Kişisel Veri Sahibinin Hakları</w:t>
      </w:r>
    </w:p>
    <w:p w:rsidR="00626797" w:rsidRDefault="00626797" w:rsidP="00626797">
      <w:pPr>
        <w:spacing w:before="240" w:line="240" w:lineRule="auto"/>
        <w:jc w:val="both"/>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626797">
      <w:pPr>
        <w:pStyle w:val="ListeParagraf"/>
        <w:numPr>
          <w:ilvl w:val="0"/>
          <w:numId w:val="5"/>
        </w:numPr>
        <w:spacing w:before="240" w:line="240" w:lineRule="auto"/>
        <w:jc w:val="both"/>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Pr="00752DE0" w:rsidRDefault="00626797" w:rsidP="00626797">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verilerin kanuna aykırı olarak işlenmesi sebebiyle zarara uğraması hâlinde zararın giderilmesini talep </w:t>
      </w:r>
      <w:proofErr w:type="spellStart"/>
      <w:proofErr w:type="gramStart"/>
      <w:r>
        <w:rPr>
          <w:rFonts w:cstheme="minorHAnsi"/>
          <w:color w:val="000000" w:themeColor="text1"/>
        </w:rPr>
        <w:t>etme,</w:t>
      </w:r>
      <w:r w:rsidRPr="00752DE0">
        <w:rPr>
          <w:rFonts w:cstheme="minorHAnsi"/>
          <w:color w:val="000000" w:themeColor="text1"/>
        </w:rPr>
        <w:t>haklarına</w:t>
      </w:r>
      <w:proofErr w:type="spellEnd"/>
      <w:proofErr w:type="gramEnd"/>
      <w:r w:rsidRPr="00752DE0">
        <w:rPr>
          <w:rFonts w:cstheme="minorHAnsi"/>
          <w:color w:val="000000" w:themeColor="text1"/>
        </w:rPr>
        <w:t xml:space="preserve"> sahiptir.</w:t>
      </w:r>
    </w:p>
    <w:p w:rsidR="00626797" w:rsidRDefault="00626797" w:rsidP="00626797">
      <w:pPr>
        <w:jc w:val="both"/>
        <w:rPr>
          <w:rFonts w:cstheme="minorHAnsi"/>
          <w:color w:val="000000" w:themeColor="text1"/>
        </w:rPr>
      </w:pPr>
    </w:p>
    <w:p w:rsidR="00626797" w:rsidRDefault="00626797" w:rsidP="00626797">
      <w:pPr>
        <w:jc w:val="both"/>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626797">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626797">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bookmarkEnd w:id="0"/>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7"/>
    <w:rsid w:val="000275D7"/>
    <w:rsid w:val="00626797"/>
    <w:rsid w:val="006602AC"/>
    <w:rsid w:val="006714AB"/>
    <w:rsid w:val="00752DE0"/>
    <w:rsid w:val="00A615D2"/>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1452</Words>
  <Characters>8283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dcterms:created xsi:type="dcterms:W3CDTF">2022-02-02T08:21:00Z</dcterms:created>
  <dcterms:modified xsi:type="dcterms:W3CDTF">2022-02-05T14:57:00Z</dcterms:modified>
</cp:coreProperties>
</file>